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0844C" w14:textId="1B334B18" w:rsidR="00606A22" w:rsidRPr="00606A22" w:rsidRDefault="00886557" w:rsidP="00606A22">
      <w:pPr>
        <w:rPr>
          <w:rFonts w:cstheme="minorHAnsi"/>
          <w:b/>
          <w:bCs/>
          <w:color w:val="13143E"/>
          <w:sz w:val="48"/>
          <w:szCs w:val="48"/>
          <w:rtl/>
        </w:rPr>
      </w:pPr>
      <w:r>
        <w:rPr>
          <w:rFonts w:cstheme="minorHAnsi"/>
          <w:b/>
          <w:bCs/>
          <w:noProof/>
          <w:color w:val="13143E"/>
          <w:sz w:val="48"/>
          <w:szCs w:val="48"/>
          <w:rtl/>
          <w:lang w:val="he-IL"/>
        </w:rPr>
        <w:drawing>
          <wp:anchor distT="0" distB="0" distL="114300" distR="114300" simplePos="0" relativeHeight="251658240" behindDoc="0" locked="0" layoutInCell="1" allowOverlap="1" wp14:anchorId="1E161336" wp14:editId="4FEBBFE2">
            <wp:simplePos x="0" y="0"/>
            <wp:positionH relativeFrom="margin">
              <wp:align>right</wp:align>
            </wp:positionH>
            <wp:positionV relativeFrom="paragraph">
              <wp:posOffset>508</wp:posOffset>
            </wp:positionV>
            <wp:extent cx="432817" cy="409957"/>
            <wp:effectExtent l="0" t="0" r="5715" b="9525"/>
            <wp:wrapNone/>
            <wp:docPr id="1409383599" name="תמונה 6" descr="תמונה שמכילה עיגול, גרפיקה, סמל, גופ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383599" name="תמונה 6" descr="תמונה שמכילה עיגול, גרפיקה, סמל, גופן&#10;&#10;התיאור נוצר באופן אוטומטי"/>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817" cy="409957"/>
                    </a:xfrm>
                    <a:prstGeom prst="rect">
                      <a:avLst/>
                    </a:prstGeom>
                  </pic:spPr>
                </pic:pic>
              </a:graphicData>
            </a:graphic>
            <wp14:sizeRelH relativeFrom="page">
              <wp14:pctWidth>0</wp14:pctWidth>
            </wp14:sizeRelH>
            <wp14:sizeRelV relativeFrom="page">
              <wp14:pctHeight>0</wp14:pctHeight>
            </wp14:sizeRelV>
          </wp:anchor>
        </w:drawing>
      </w:r>
      <w:r w:rsidR="00ED45CD">
        <w:rPr>
          <w:rFonts w:cstheme="minorHAnsi" w:hint="cs"/>
          <w:b/>
          <w:bCs/>
          <w:color w:val="13143E"/>
          <w:sz w:val="48"/>
          <w:szCs w:val="48"/>
          <w:rtl/>
        </w:rPr>
        <w:t xml:space="preserve">       </w:t>
      </w:r>
      <w:r w:rsidR="00374138">
        <w:rPr>
          <w:rFonts w:cs="Calibri" w:hint="cs"/>
          <w:b/>
          <w:bCs/>
          <w:color w:val="13143E"/>
          <w:sz w:val="48"/>
          <w:szCs w:val="48"/>
          <w:rtl/>
        </w:rPr>
        <w:t>נקוד</w:t>
      </w:r>
      <w:r w:rsidR="005110B7">
        <w:rPr>
          <w:rFonts w:cs="Calibri" w:hint="cs"/>
          <w:b/>
          <w:bCs/>
          <w:color w:val="13143E"/>
          <w:sz w:val="48"/>
          <w:szCs w:val="48"/>
          <w:rtl/>
        </w:rPr>
        <w:t>ו</w:t>
      </w:r>
      <w:r w:rsidR="00374138">
        <w:rPr>
          <w:rFonts w:cs="Calibri" w:hint="cs"/>
          <w:b/>
          <w:bCs/>
          <w:color w:val="13143E"/>
          <w:sz w:val="48"/>
          <w:szCs w:val="48"/>
          <w:rtl/>
        </w:rPr>
        <w:t>ת מבט: כלים יצירתיים לפתרון בעיות</w:t>
      </w:r>
    </w:p>
    <w:p w14:paraId="539760C3" w14:textId="39C5EBCB" w:rsidR="007D777A" w:rsidRDefault="00D322AF" w:rsidP="00D322AF">
      <w:pPr>
        <w:rPr>
          <w:rFonts w:ascii="Aptos" w:hAnsi="Aptos"/>
          <w:b/>
          <w:bCs/>
          <w:color w:val="1F1F1F"/>
          <w:rtl/>
        </w:rPr>
      </w:pPr>
      <w:r w:rsidRPr="00D322AF">
        <w:rPr>
          <w:rFonts w:cs="Calibri"/>
          <w:color w:val="13143E"/>
          <w:sz w:val="28"/>
          <w:szCs w:val="28"/>
          <w:rtl/>
        </w:rPr>
        <w:t xml:space="preserve">מפגשי פתרון בעיות בצוות, מפתחים גמישות מחשבתית - את היכולת לראות בעיה מזוויות שונות. גמישות מחשבתית מחזקת את היכולת להתמודד עם שינויים ואתגרים. כשאנחנו מצליחים למצוא פתרונות יצירתיים לבעיות מורכבות, זה מגביר את האמונה שלנו שיש לנו את היכולת להתמודד עם מצבים מאתגרים, כצוות וכפרטים. כאן תוכלו למצוא 8 שיטות יצירתיות לפתרון בעיות. </w:t>
      </w:r>
    </w:p>
    <w:p w14:paraId="580C5A78" w14:textId="77777777" w:rsidR="00D322AF" w:rsidRDefault="00D322AF" w:rsidP="007D777A">
      <w:pPr>
        <w:pStyle w:val="NormalWeb"/>
        <w:bidi/>
        <w:spacing w:before="0" w:beforeAutospacing="0" w:after="160" w:afterAutospacing="0"/>
        <w:jc w:val="both"/>
        <w:rPr>
          <w:rFonts w:asciiTheme="minorHAnsi" w:eastAsiaTheme="minorHAnsi" w:hAnsiTheme="minorHAnsi" w:cstheme="minorHAnsi"/>
          <w:color w:val="13143E"/>
          <w:kern w:val="2"/>
          <w:sz w:val="36"/>
          <w:szCs w:val="36"/>
          <w:rtl/>
          <w14:ligatures w14:val="standardContextual"/>
        </w:rPr>
      </w:pPr>
      <w:r>
        <w:rPr>
          <w:rFonts w:asciiTheme="minorHAnsi" w:eastAsiaTheme="minorHAnsi" w:hAnsiTheme="minorHAnsi" w:cstheme="minorHAnsi"/>
          <w:noProof/>
          <w:color w:val="13143E"/>
          <w:kern w:val="2"/>
          <w:sz w:val="36"/>
          <w:szCs w:val="36"/>
          <w:rtl/>
          <w:lang w:val="he-IL"/>
          <w14:ligatures w14:val="standardContextual"/>
        </w:rPr>
        <w:drawing>
          <wp:anchor distT="0" distB="0" distL="114300" distR="114300" simplePos="0" relativeHeight="251659264" behindDoc="0" locked="0" layoutInCell="1" allowOverlap="1" wp14:anchorId="222D139A" wp14:editId="5B3F01AC">
            <wp:simplePos x="0" y="0"/>
            <wp:positionH relativeFrom="margin">
              <wp:posOffset>4925060</wp:posOffset>
            </wp:positionH>
            <wp:positionV relativeFrom="paragraph">
              <wp:posOffset>265430</wp:posOffset>
            </wp:positionV>
            <wp:extent cx="432817" cy="409957"/>
            <wp:effectExtent l="0" t="0" r="5715" b="9525"/>
            <wp:wrapNone/>
            <wp:docPr id="50099791"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99791" name="תמונה 5009979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2817" cy="409957"/>
                    </a:xfrm>
                    <a:prstGeom prst="rect">
                      <a:avLst/>
                    </a:prstGeom>
                  </pic:spPr>
                </pic:pic>
              </a:graphicData>
            </a:graphic>
          </wp:anchor>
        </w:drawing>
      </w:r>
      <w:r w:rsidR="00886557">
        <w:rPr>
          <w:rFonts w:asciiTheme="minorHAnsi" w:eastAsiaTheme="minorHAnsi" w:hAnsiTheme="minorHAnsi" w:cstheme="minorHAnsi" w:hint="cs"/>
          <w:color w:val="13143E"/>
          <w:kern w:val="2"/>
          <w:sz w:val="36"/>
          <w:szCs w:val="36"/>
          <w:rtl/>
          <w14:ligatures w14:val="standardContextual"/>
        </w:rPr>
        <w:t xml:space="preserve">         </w:t>
      </w:r>
    </w:p>
    <w:p w14:paraId="7167FACE" w14:textId="7EF5B6E3" w:rsidR="007D777A" w:rsidRDefault="00D322AF" w:rsidP="00D322AF">
      <w:pPr>
        <w:pStyle w:val="NormalWeb"/>
        <w:bidi/>
        <w:spacing w:before="0" w:beforeAutospacing="0" w:after="160" w:afterAutospacing="0"/>
        <w:jc w:val="both"/>
        <w:rPr>
          <w:rFonts w:asciiTheme="minorHAnsi" w:eastAsiaTheme="minorHAnsi" w:hAnsiTheme="minorHAnsi" w:cstheme="minorHAnsi"/>
          <w:color w:val="13143E"/>
          <w:kern w:val="2"/>
          <w:sz w:val="36"/>
          <w:szCs w:val="36"/>
          <w:rtl/>
          <w14:ligatures w14:val="standardContextual"/>
        </w:rPr>
      </w:pPr>
      <w:r>
        <w:rPr>
          <w:rFonts w:asciiTheme="minorHAnsi" w:eastAsiaTheme="minorHAnsi" w:hAnsiTheme="minorHAnsi" w:cstheme="minorHAnsi" w:hint="cs"/>
          <w:color w:val="13143E"/>
          <w:kern w:val="2"/>
          <w:sz w:val="36"/>
          <w:szCs w:val="36"/>
          <w:rtl/>
          <w14:ligatures w14:val="standardContextual"/>
        </w:rPr>
        <w:t xml:space="preserve">        </w:t>
      </w:r>
      <w:r w:rsidR="0057505C">
        <w:rPr>
          <w:rFonts w:asciiTheme="minorHAnsi" w:eastAsiaTheme="minorHAnsi" w:hAnsiTheme="minorHAnsi" w:cstheme="minorHAnsi" w:hint="cs"/>
          <w:color w:val="13143E"/>
          <w:kern w:val="2"/>
          <w:sz w:val="36"/>
          <w:szCs w:val="36"/>
          <w:rtl/>
          <w14:ligatures w14:val="standardContextual"/>
        </w:rPr>
        <w:t>הנחיות</w:t>
      </w:r>
      <w:r w:rsidR="007D777A" w:rsidRPr="007D777A">
        <w:rPr>
          <w:rFonts w:asciiTheme="minorHAnsi" w:eastAsiaTheme="minorHAnsi" w:hAnsiTheme="minorHAnsi" w:cstheme="minorHAnsi"/>
          <w:color w:val="13143E"/>
          <w:kern w:val="2"/>
          <w:sz w:val="36"/>
          <w:szCs w:val="36"/>
          <w:rtl/>
          <w14:ligatures w14:val="standardContextual"/>
        </w:rPr>
        <w:t>: </w:t>
      </w:r>
    </w:p>
    <w:p w14:paraId="5144FEB1" w14:textId="3E8DD986" w:rsidR="0057505C" w:rsidRDefault="00E22D13" w:rsidP="00EB79C7">
      <w:pPr>
        <w:pStyle w:val="NormalWeb"/>
        <w:shd w:val="clear" w:color="auto" w:fill="FFFFFF"/>
        <w:bidi/>
        <w:spacing w:after="0"/>
        <w:jc w:val="both"/>
        <w:rPr>
          <w:rFonts w:asciiTheme="majorHAnsi" w:hAnsiTheme="majorHAnsi" w:cs="Calibri Light"/>
          <w:color w:val="1F1F1F"/>
          <w:sz w:val="22"/>
          <w:szCs w:val="22"/>
          <w:rtl/>
        </w:rPr>
      </w:pPr>
      <w:r>
        <w:rPr>
          <w:rFonts w:asciiTheme="majorHAnsi" w:hAnsiTheme="majorHAnsi" w:cs="Calibri Light" w:hint="cs"/>
          <w:color w:val="1F1F1F"/>
          <w:sz w:val="22"/>
          <w:szCs w:val="22"/>
          <w:rtl/>
        </w:rPr>
        <w:t xml:space="preserve">נקדיש </w:t>
      </w:r>
      <w:r w:rsidR="007F4D19">
        <w:rPr>
          <w:rFonts w:asciiTheme="majorHAnsi" w:hAnsiTheme="majorHAnsi" w:cs="Calibri Light" w:hint="cs"/>
          <w:color w:val="1F1F1F"/>
          <w:sz w:val="22"/>
          <w:szCs w:val="22"/>
          <w:rtl/>
        </w:rPr>
        <w:t>מפגש</w:t>
      </w:r>
      <w:r w:rsidR="00976827" w:rsidRPr="00976827">
        <w:rPr>
          <w:rFonts w:asciiTheme="majorHAnsi" w:hAnsiTheme="majorHAnsi" w:cs="Calibri Light"/>
          <w:color w:val="1F1F1F"/>
          <w:sz w:val="22"/>
          <w:szCs w:val="22"/>
          <w:rtl/>
        </w:rPr>
        <w:t xml:space="preserve"> שבועי של 30 דקות לפחות לפתרון אתגר צוותי בדרכים חדשניות</w:t>
      </w:r>
      <w:r w:rsidR="009809E3">
        <w:rPr>
          <w:rFonts w:asciiTheme="majorHAnsi" w:hAnsiTheme="majorHAnsi" w:cs="Calibri Light" w:hint="cs"/>
          <w:color w:val="1F1F1F"/>
          <w:sz w:val="22"/>
          <w:szCs w:val="22"/>
          <w:rtl/>
        </w:rPr>
        <w:t>,</w:t>
      </w:r>
      <w:r w:rsidR="00976827" w:rsidRPr="00976827">
        <w:rPr>
          <w:rFonts w:asciiTheme="majorHAnsi" w:hAnsiTheme="majorHAnsi" w:cs="Calibri Light"/>
          <w:color w:val="1F1F1F"/>
          <w:sz w:val="22"/>
          <w:szCs w:val="22"/>
          <w:rtl/>
        </w:rPr>
        <w:t xml:space="preserve"> כדי לאמן את שרירי היצירתיות שלנ</w:t>
      </w:r>
      <w:r w:rsidR="00976827">
        <w:rPr>
          <w:rFonts w:asciiTheme="majorHAnsi" w:hAnsiTheme="majorHAnsi" w:cs="Calibri Light" w:hint="cs"/>
          <w:color w:val="1F1F1F"/>
          <w:sz w:val="22"/>
          <w:szCs w:val="22"/>
          <w:rtl/>
        </w:rPr>
        <w:t>ו</w:t>
      </w:r>
      <w:r w:rsidR="00976827" w:rsidRPr="00976827">
        <w:rPr>
          <w:rFonts w:asciiTheme="majorHAnsi" w:hAnsiTheme="majorHAnsi" w:cs="Calibri Light"/>
          <w:color w:val="1F1F1F"/>
          <w:sz w:val="22"/>
          <w:szCs w:val="22"/>
        </w:rPr>
        <w:t>.</w:t>
      </w:r>
      <w:r w:rsidR="00EB79C7">
        <w:rPr>
          <w:rFonts w:asciiTheme="majorHAnsi" w:hAnsiTheme="majorHAnsi" w:cs="Calibri Light" w:hint="cs"/>
          <w:color w:val="1F1F1F"/>
          <w:sz w:val="22"/>
          <w:szCs w:val="22"/>
          <w:rtl/>
        </w:rPr>
        <w:t xml:space="preserve"> </w:t>
      </w:r>
      <w:r w:rsidR="00976827">
        <w:rPr>
          <w:rFonts w:asciiTheme="majorHAnsi" w:hAnsiTheme="majorHAnsi" w:cs="Calibri Light" w:hint="cs"/>
          <w:color w:val="1F1F1F"/>
          <w:sz w:val="22"/>
          <w:szCs w:val="22"/>
          <w:rtl/>
        </w:rPr>
        <w:t xml:space="preserve">בכל פעם ניתן לבחור </w:t>
      </w:r>
      <w:r w:rsidR="009809E3">
        <w:rPr>
          <w:rFonts w:asciiTheme="majorHAnsi" w:hAnsiTheme="majorHAnsi" w:cs="Calibri Light" w:hint="cs"/>
          <w:color w:val="1F1F1F"/>
          <w:sz w:val="22"/>
          <w:szCs w:val="22"/>
          <w:rtl/>
        </w:rPr>
        <w:t xml:space="preserve">שיטה </w:t>
      </w:r>
      <w:r w:rsidR="007C3602">
        <w:rPr>
          <w:rFonts w:asciiTheme="majorHAnsi" w:hAnsiTheme="majorHAnsi" w:cs="Calibri Light" w:hint="cs"/>
          <w:color w:val="1F1F1F"/>
          <w:sz w:val="22"/>
          <w:szCs w:val="22"/>
          <w:rtl/>
        </w:rPr>
        <w:t xml:space="preserve">יצירתית </w:t>
      </w:r>
      <w:r w:rsidR="009809E3">
        <w:rPr>
          <w:rFonts w:asciiTheme="majorHAnsi" w:hAnsiTheme="majorHAnsi" w:cs="Calibri Light" w:hint="cs"/>
          <w:color w:val="1F1F1F"/>
          <w:sz w:val="22"/>
          <w:szCs w:val="22"/>
          <w:rtl/>
        </w:rPr>
        <w:t xml:space="preserve">אחרת </w:t>
      </w:r>
      <w:r w:rsidR="007C3602">
        <w:rPr>
          <w:rFonts w:asciiTheme="majorHAnsi" w:hAnsiTheme="majorHAnsi" w:cs="Calibri Light" w:hint="cs"/>
          <w:color w:val="1F1F1F"/>
          <w:sz w:val="22"/>
          <w:szCs w:val="22"/>
          <w:rtl/>
        </w:rPr>
        <w:t xml:space="preserve">לפתרון בעיות. </w:t>
      </w:r>
      <w:r w:rsidR="00976827">
        <w:rPr>
          <w:rFonts w:asciiTheme="majorHAnsi" w:hAnsiTheme="majorHAnsi" w:cs="Calibri Light" w:hint="cs"/>
          <w:color w:val="1F1F1F"/>
          <w:sz w:val="22"/>
          <w:szCs w:val="22"/>
          <w:rtl/>
        </w:rPr>
        <w:t xml:space="preserve"> </w:t>
      </w:r>
      <w:r w:rsidR="00976827" w:rsidRPr="00976827">
        <w:rPr>
          <w:rFonts w:asciiTheme="majorHAnsi" w:hAnsiTheme="majorHAnsi" w:cs="Calibri Light"/>
          <w:color w:val="1F1F1F"/>
          <w:sz w:val="22"/>
          <w:szCs w:val="22"/>
          <w:rtl/>
        </w:rPr>
        <w:t xml:space="preserve">כדי </w:t>
      </w:r>
      <w:r w:rsidR="00976827">
        <w:rPr>
          <w:rFonts w:asciiTheme="majorHAnsi" w:hAnsiTheme="majorHAnsi" w:cs="Calibri Light" w:hint="cs"/>
          <w:color w:val="1F1F1F"/>
          <w:sz w:val="22"/>
          <w:szCs w:val="22"/>
          <w:rtl/>
        </w:rPr>
        <w:t>ל</w:t>
      </w:r>
      <w:r w:rsidR="00976827" w:rsidRPr="00976827">
        <w:rPr>
          <w:rFonts w:asciiTheme="majorHAnsi" w:hAnsiTheme="majorHAnsi" w:cs="Calibri Light"/>
          <w:color w:val="1F1F1F"/>
          <w:sz w:val="22"/>
          <w:szCs w:val="22"/>
          <w:rtl/>
        </w:rPr>
        <w:t>אפשר מפגש כזה, הקפידו על מרחב מכיל ושאינו שיפוטי, בו לכל הרעיונות יש מקום.</w:t>
      </w:r>
    </w:p>
    <w:p w14:paraId="1AD9CF28" w14:textId="03C86C73" w:rsidR="00EB79C7" w:rsidRPr="00EB79C7" w:rsidRDefault="00EB79C7" w:rsidP="00EB79C7">
      <w:pPr>
        <w:pStyle w:val="NormalWeb"/>
        <w:numPr>
          <w:ilvl w:val="0"/>
          <w:numId w:val="11"/>
        </w:numPr>
        <w:shd w:val="clear" w:color="auto" w:fill="FFFFFF"/>
        <w:bidi/>
        <w:spacing w:after="360"/>
        <w:rPr>
          <w:rFonts w:asciiTheme="majorHAnsi" w:hAnsiTheme="majorHAnsi" w:cs="Calibri Light"/>
          <w:color w:val="1F1F1F"/>
          <w:sz w:val="22"/>
          <w:szCs w:val="22"/>
        </w:rPr>
      </w:pPr>
      <w:r w:rsidRPr="003C79EB">
        <w:rPr>
          <w:rFonts w:ascii="Calibri" w:hAnsi="Calibri" w:cs="Calibri"/>
          <w:color w:val="002060"/>
          <w:sz w:val="22"/>
          <w:szCs w:val="22"/>
          <w:rtl/>
        </w:rPr>
        <w:t>סיעור מוחות הפוך:</w:t>
      </w:r>
      <w:r w:rsidRPr="003C79EB">
        <w:rPr>
          <w:rFonts w:asciiTheme="majorHAnsi" w:hAnsiTheme="majorHAnsi" w:cs="Calibri Light"/>
          <w:color w:val="002060"/>
          <w:sz w:val="22"/>
          <w:szCs w:val="22"/>
          <w:rtl/>
        </w:rPr>
        <w:t xml:space="preserve"> </w:t>
      </w:r>
      <w:r w:rsidRPr="00EB79C7">
        <w:rPr>
          <w:rFonts w:asciiTheme="majorHAnsi" w:hAnsiTheme="majorHAnsi" w:cs="Calibri Light"/>
          <w:color w:val="1F1F1F"/>
          <w:sz w:val="22"/>
          <w:szCs w:val="22"/>
          <w:rtl/>
        </w:rPr>
        <w:t xml:space="preserve">במקום לחפש פתרונות, בקשו מהצוות לחשוב על דרכים להחמיר את הבעיה. </w:t>
      </w:r>
      <w:r w:rsidR="00B31AA4">
        <w:rPr>
          <w:rFonts w:asciiTheme="majorHAnsi" w:hAnsiTheme="majorHAnsi" w:cs="Calibri Light" w:hint="cs"/>
          <w:color w:val="1F1F1F"/>
          <w:sz w:val="22"/>
          <w:szCs w:val="22"/>
          <w:rtl/>
        </w:rPr>
        <w:t xml:space="preserve"> </w:t>
      </w:r>
      <w:r w:rsidRPr="00EB79C7">
        <w:rPr>
          <w:rFonts w:asciiTheme="majorHAnsi" w:hAnsiTheme="majorHAnsi" w:cs="Calibri Light"/>
          <w:color w:val="1F1F1F"/>
          <w:sz w:val="22"/>
          <w:szCs w:val="22"/>
          <w:rtl/>
        </w:rPr>
        <w:t xml:space="preserve"> שיטה זו מאפשרת לצוות לזהות נקודות </w:t>
      </w:r>
      <w:r w:rsidR="00B31AA4">
        <w:rPr>
          <w:rFonts w:asciiTheme="majorHAnsi" w:hAnsiTheme="majorHAnsi" w:cs="Calibri Light" w:hint="cs"/>
          <w:color w:val="1F1F1F"/>
          <w:sz w:val="22"/>
          <w:szCs w:val="22"/>
          <w:rtl/>
        </w:rPr>
        <w:t xml:space="preserve">עיוורון: נקודות </w:t>
      </w:r>
      <w:r w:rsidRPr="00EB79C7">
        <w:rPr>
          <w:rFonts w:asciiTheme="majorHAnsi" w:hAnsiTheme="majorHAnsi" w:cs="Calibri Light"/>
          <w:color w:val="1F1F1F"/>
          <w:sz w:val="22"/>
          <w:szCs w:val="22"/>
          <w:rtl/>
        </w:rPr>
        <w:t>תורפה וסיכונים שבדרך כלל מוסתרים</w:t>
      </w:r>
      <w:r w:rsidR="00B31AA4">
        <w:rPr>
          <w:rFonts w:asciiTheme="majorHAnsi" w:hAnsiTheme="majorHAnsi" w:cs="Calibri Light" w:hint="cs"/>
          <w:color w:val="1F1F1F"/>
          <w:sz w:val="22"/>
          <w:szCs w:val="22"/>
          <w:rtl/>
        </w:rPr>
        <w:t xml:space="preserve"> ולהביא לתובנות חדשות</w:t>
      </w:r>
      <w:r w:rsidRPr="00EB79C7">
        <w:rPr>
          <w:rFonts w:asciiTheme="majorHAnsi" w:hAnsiTheme="majorHAnsi" w:cs="Calibri Light"/>
          <w:color w:val="1F1F1F"/>
          <w:sz w:val="22"/>
          <w:szCs w:val="22"/>
          <w:rtl/>
        </w:rPr>
        <w:t>. למשל, אם הצוות מתמודד עם בעיית תקשורת, הם יכולים לחשוב על דרכים להחמיר את חוסר התקשורת. זה עשוי לחשוף דפוסים בעייתיים שלא היו מודעים להם קודם.</w:t>
      </w:r>
    </w:p>
    <w:p w14:paraId="30ECEE99" w14:textId="43028416" w:rsidR="00EB79C7" w:rsidRPr="00EB79C7" w:rsidRDefault="00EB79C7" w:rsidP="00B77FD7">
      <w:pPr>
        <w:pStyle w:val="NormalWeb"/>
        <w:numPr>
          <w:ilvl w:val="0"/>
          <w:numId w:val="11"/>
        </w:numPr>
        <w:shd w:val="clear" w:color="auto" w:fill="FFFFFF"/>
        <w:bidi/>
        <w:spacing w:after="360"/>
        <w:rPr>
          <w:rFonts w:asciiTheme="majorHAnsi" w:hAnsiTheme="majorHAnsi" w:cs="Calibri Light"/>
          <w:color w:val="1F1F1F"/>
          <w:sz w:val="22"/>
          <w:szCs w:val="22"/>
        </w:rPr>
      </w:pPr>
      <w:r w:rsidRPr="003C79EB">
        <w:rPr>
          <w:rFonts w:ascii="Calibri" w:hAnsi="Calibri" w:cs="Calibri"/>
          <w:color w:val="002060"/>
          <w:sz w:val="22"/>
          <w:szCs w:val="22"/>
          <w:rtl/>
        </w:rPr>
        <w:t>משחקי תפקידים</w:t>
      </w:r>
      <w:r w:rsidRPr="003C79EB">
        <w:rPr>
          <w:rFonts w:asciiTheme="majorHAnsi" w:hAnsiTheme="majorHAnsi" w:cs="Calibri Light"/>
          <w:color w:val="002060"/>
          <w:sz w:val="22"/>
          <w:szCs w:val="22"/>
          <w:rtl/>
        </w:rPr>
        <w:t>:</w:t>
      </w:r>
      <w:r w:rsidRPr="00EB79C7">
        <w:rPr>
          <w:rFonts w:asciiTheme="majorHAnsi" w:hAnsiTheme="majorHAnsi" w:cs="Calibri Light"/>
          <w:color w:val="1F1F1F"/>
          <w:sz w:val="22"/>
          <w:szCs w:val="22"/>
          <w:rtl/>
        </w:rPr>
        <w:t xml:space="preserve"> בקשו מחברי הצוות להיכנס לנעליים של בעלי </w:t>
      </w:r>
      <w:r w:rsidR="00B77FD7">
        <w:rPr>
          <w:rFonts w:asciiTheme="majorHAnsi" w:hAnsiTheme="majorHAnsi" w:cs="Calibri Light" w:hint="cs"/>
          <w:color w:val="1F1F1F"/>
          <w:sz w:val="22"/>
          <w:szCs w:val="22"/>
          <w:rtl/>
        </w:rPr>
        <w:t>תפקידים</w:t>
      </w:r>
      <w:r w:rsidRPr="00EB79C7">
        <w:rPr>
          <w:rFonts w:asciiTheme="majorHAnsi" w:hAnsiTheme="majorHAnsi" w:cs="Calibri Light"/>
          <w:color w:val="1F1F1F"/>
          <w:sz w:val="22"/>
          <w:szCs w:val="22"/>
          <w:rtl/>
        </w:rPr>
        <w:t xml:space="preserve"> שונים בארגון ולהציע פתרונות מנקודת מבטם. כאשר חבר צוות "נכנס לנעליים" של מנהל בכיר או לקוח, הוא מפתח הבנה עמוקה יותר של צרכיהם ואילוציהם. </w:t>
      </w:r>
    </w:p>
    <w:p w14:paraId="0C8A3ED9" w14:textId="308A76C3" w:rsidR="00EB79C7" w:rsidRPr="00EB79C7" w:rsidRDefault="00EB79C7" w:rsidP="00EB79C7">
      <w:pPr>
        <w:pStyle w:val="NormalWeb"/>
        <w:numPr>
          <w:ilvl w:val="0"/>
          <w:numId w:val="11"/>
        </w:numPr>
        <w:shd w:val="clear" w:color="auto" w:fill="FFFFFF"/>
        <w:bidi/>
        <w:spacing w:after="360"/>
        <w:rPr>
          <w:rFonts w:asciiTheme="majorHAnsi" w:hAnsiTheme="majorHAnsi" w:cs="Calibri Light"/>
          <w:color w:val="1F1F1F"/>
          <w:sz w:val="22"/>
          <w:szCs w:val="22"/>
        </w:rPr>
      </w:pPr>
      <w:r w:rsidRPr="003C79EB">
        <w:rPr>
          <w:rFonts w:ascii="Calibri" w:hAnsi="Calibri" w:cs="Calibri"/>
          <w:color w:val="002060"/>
          <w:sz w:val="22"/>
          <w:szCs w:val="22"/>
          <w:rtl/>
        </w:rPr>
        <w:t>"מה אם</w:t>
      </w:r>
      <w:r w:rsidRPr="003C79EB">
        <w:rPr>
          <w:rFonts w:asciiTheme="minorHAnsi" w:hAnsiTheme="minorHAnsi" w:cstheme="minorHAnsi"/>
          <w:color w:val="002060"/>
          <w:sz w:val="22"/>
          <w:szCs w:val="22"/>
          <w:rtl/>
        </w:rPr>
        <w:t xml:space="preserve">": </w:t>
      </w:r>
      <w:r w:rsidRPr="00EB79C7">
        <w:rPr>
          <w:rFonts w:asciiTheme="majorHAnsi" w:hAnsiTheme="majorHAnsi" w:cs="Calibri Light"/>
          <w:color w:val="1F1F1F"/>
          <w:sz w:val="22"/>
          <w:szCs w:val="22"/>
          <w:rtl/>
        </w:rPr>
        <w:t>בקשו מהצוות לדמיין תרחישים קיצוניים ולחשוב על פתרונות אפשריים, כדי להרחיב את טווח החשיבה. דרך חשיבה זו מעודדת את הצוות לצאת מאזור הנוחות. למשל, "מה אם התקציב היה אפס?" או "מה אם היינו צריכים לפתור את הבעיה תוך יום?". תרחישים קיצוניים מאלצים חשיבה יצירתית</w:t>
      </w:r>
      <w:r w:rsidR="00B77FD7">
        <w:rPr>
          <w:rFonts w:asciiTheme="majorHAnsi" w:hAnsiTheme="majorHAnsi" w:cs="Calibri Light" w:hint="cs"/>
          <w:color w:val="1F1F1F"/>
          <w:sz w:val="22"/>
          <w:szCs w:val="22"/>
          <w:rtl/>
        </w:rPr>
        <w:t xml:space="preserve"> ומעודדים </w:t>
      </w:r>
      <w:r w:rsidR="00E1549B">
        <w:rPr>
          <w:rFonts w:asciiTheme="majorHAnsi" w:hAnsiTheme="majorHAnsi" w:cs="Calibri Light" w:hint="cs"/>
          <w:color w:val="1F1F1F"/>
          <w:sz w:val="22"/>
          <w:szCs w:val="22"/>
          <w:rtl/>
        </w:rPr>
        <w:t>מציאת פתרונות יצירתיים</w:t>
      </w:r>
      <w:r w:rsidRPr="00EB79C7">
        <w:rPr>
          <w:rFonts w:asciiTheme="majorHAnsi" w:hAnsiTheme="majorHAnsi" w:cs="Calibri Light"/>
          <w:color w:val="1F1F1F"/>
          <w:sz w:val="22"/>
          <w:szCs w:val="22"/>
          <w:rtl/>
        </w:rPr>
        <w:t>.</w:t>
      </w:r>
    </w:p>
    <w:p w14:paraId="2E99C773" w14:textId="1CA094DA" w:rsidR="00EB79C7" w:rsidRPr="00EB79C7" w:rsidRDefault="00EB79C7" w:rsidP="00EB79C7">
      <w:pPr>
        <w:pStyle w:val="NormalWeb"/>
        <w:numPr>
          <w:ilvl w:val="0"/>
          <w:numId w:val="11"/>
        </w:numPr>
        <w:shd w:val="clear" w:color="auto" w:fill="FFFFFF"/>
        <w:bidi/>
        <w:spacing w:after="360"/>
        <w:rPr>
          <w:rFonts w:asciiTheme="majorHAnsi" w:hAnsiTheme="majorHAnsi" w:cs="Calibri Light"/>
          <w:color w:val="1F1F1F"/>
          <w:sz w:val="22"/>
          <w:szCs w:val="22"/>
        </w:rPr>
      </w:pPr>
      <w:r w:rsidRPr="003C79EB">
        <w:rPr>
          <w:rFonts w:asciiTheme="minorHAnsi" w:hAnsiTheme="minorHAnsi" w:cstheme="minorHAnsi"/>
          <w:color w:val="002060"/>
          <w:sz w:val="22"/>
          <w:szCs w:val="22"/>
          <w:rtl/>
        </w:rPr>
        <w:t>חילופי תפקידים:</w:t>
      </w:r>
      <w:r w:rsidRPr="003C79EB">
        <w:rPr>
          <w:rFonts w:asciiTheme="majorHAnsi" w:hAnsiTheme="majorHAnsi" w:cs="Calibri Light"/>
          <w:color w:val="002060"/>
          <w:sz w:val="22"/>
          <w:szCs w:val="22"/>
          <w:rtl/>
        </w:rPr>
        <w:t xml:space="preserve"> </w:t>
      </w:r>
      <w:r w:rsidRPr="00EB79C7">
        <w:rPr>
          <w:rFonts w:asciiTheme="majorHAnsi" w:hAnsiTheme="majorHAnsi" w:cs="Calibri Light"/>
          <w:color w:val="1F1F1F"/>
          <w:sz w:val="22"/>
          <w:szCs w:val="22"/>
          <w:rtl/>
        </w:rPr>
        <w:t>אפשרו לחברי הצוות להחליף תפקידים זמנית, כדי לקבל פרספקטיבה חדשה על האתגר ולעודד חשיבה יצירתית.  כש</w:t>
      </w:r>
      <w:r w:rsidR="00E1549B">
        <w:rPr>
          <w:rFonts w:asciiTheme="majorHAnsi" w:hAnsiTheme="majorHAnsi" w:cs="Calibri Light" w:hint="cs"/>
          <w:color w:val="1F1F1F"/>
          <w:sz w:val="22"/>
          <w:szCs w:val="22"/>
          <w:rtl/>
        </w:rPr>
        <w:t>רופא מומחה</w:t>
      </w:r>
      <w:r w:rsidRPr="00EB79C7">
        <w:rPr>
          <w:rFonts w:asciiTheme="majorHAnsi" w:hAnsiTheme="majorHAnsi" w:cs="Calibri Light"/>
          <w:color w:val="1F1F1F"/>
          <w:sz w:val="22"/>
          <w:szCs w:val="22"/>
          <w:rtl/>
        </w:rPr>
        <w:t xml:space="preserve"> מחליף עם </w:t>
      </w:r>
      <w:r w:rsidR="00E1549B">
        <w:rPr>
          <w:rFonts w:asciiTheme="majorHAnsi" w:hAnsiTheme="majorHAnsi" w:cs="Calibri Light" w:hint="cs"/>
          <w:color w:val="1F1F1F"/>
          <w:sz w:val="22"/>
          <w:szCs w:val="22"/>
          <w:rtl/>
        </w:rPr>
        <w:t>מנהלת מחלקה</w:t>
      </w:r>
      <w:r w:rsidRPr="00EB79C7">
        <w:rPr>
          <w:rFonts w:asciiTheme="majorHAnsi" w:hAnsiTheme="majorHAnsi" w:cs="Calibri Light"/>
          <w:color w:val="1F1F1F"/>
          <w:sz w:val="22"/>
          <w:szCs w:val="22"/>
          <w:rtl/>
        </w:rPr>
        <w:t xml:space="preserve"> למשל, שניהם מפתחים הערכה עמוקה יותר לאתגרים של התפקיד השני ומגלים הזדמנויות חדשות לשיתוף פעולה.</w:t>
      </w:r>
    </w:p>
    <w:p w14:paraId="038AC291" w14:textId="77777777" w:rsidR="00EB79C7" w:rsidRPr="00EB79C7" w:rsidRDefault="00EB79C7" w:rsidP="00EB79C7">
      <w:pPr>
        <w:pStyle w:val="NormalWeb"/>
        <w:numPr>
          <w:ilvl w:val="0"/>
          <w:numId w:val="11"/>
        </w:numPr>
        <w:shd w:val="clear" w:color="auto" w:fill="FFFFFF"/>
        <w:bidi/>
        <w:spacing w:after="360"/>
        <w:rPr>
          <w:rFonts w:asciiTheme="majorHAnsi" w:hAnsiTheme="majorHAnsi" w:cs="Calibri Light"/>
          <w:color w:val="1F1F1F"/>
          <w:sz w:val="22"/>
          <w:szCs w:val="22"/>
        </w:rPr>
      </w:pPr>
      <w:r w:rsidRPr="005D0213">
        <w:rPr>
          <w:rFonts w:ascii="Calibri" w:hAnsi="Calibri" w:cs="Calibri"/>
          <w:color w:val="002060"/>
          <w:sz w:val="22"/>
          <w:szCs w:val="22"/>
          <w:rtl/>
        </w:rPr>
        <w:t>אתגר ה-5 דקות:</w:t>
      </w:r>
      <w:r w:rsidRPr="005D0213">
        <w:rPr>
          <w:rFonts w:asciiTheme="majorHAnsi" w:hAnsiTheme="majorHAnsi" w:cs="Calibri Light"/>
          <w:color w:val="002060"/>
          <w:sz w:val="22"/>
          <w:szCs w:val="22"/>
          <w:rtl/>
        </w:rPr>
        <w:t xml:space="preserve"> </w:t>
      </w:r>
      <w:r w:rsidRPr="00EB79C7">
        <w:rPr>
          <w:rFonts w:asciiTheme="majorHAnsi" w:hAnsiTheme="majorHAnsi" w:cs="Calibri Light"/>
          <w:color w:val="1F1F1F"/>
          <w:sz w:val="22"/>
          <w:szCs w:val="22"/>
          <w:rtl/>
        </w:rPr>
        <w:t>הגבלת זמן קצרה לפיתוח רעיונות מהירים ללא צנזורה עצמית וללא חוקים. הלחץ של זמן קצר מונע מהמוח "לצנזר" רעיונות ומאפשר זרימה חופשית של מחשבות יצירתיות. זה במיוחד יעיל בתחילת תהליך פתרון בעיות.</w:t>
      </w:r>
    </w:p>
    <w:p w14:paraId="7D56E3E1" w14:textId="5A2D36AF" w:rsidR="00EB79C7" w:rsidRPr="00EB79C7" w:rsidRDefault="00EB79C7" w:rsidP="00EB79C7">
      <w:pPr>
        <w:pStyle w:val="NormalWeb"/>
        <w:numPr>
          <w:ilvl w:val="0"/>
          <w:numId w:val="11"/>
        </w:numPr>
        <w:shd w:val="clear" w:color="auto" w:fill="FFFFFF"/>
        <w:bidi/>
        <w:spacing w:after="360"/>
        <w:rPr>
          <w:rFonts w:asciiTheme="majorHAnsi" w:hAnsiTheme="majorHAnsi" w:cs="Calibri Light"/>
          <w:color w:val="1F1F1F"/>
          <w:sz w:val="22"/>
          <w:szCs w:val="22"/>
        </w:rPr>
      </w:pPr>
      <w:r w:rsidRPr="005D0213">
        <w:rPr>
          <w:rFonts w:asciiTheme="minorHAnsi" w:hAnsiTheme="minorHAnsi" w:cstheme="minorHAnsi"/>
          <w:color w:val="002060"/>
          <w:sz w:val="22"/>
          <w:szCs w:val="22"/>
          <w:rtl/>
        </w:rPr>
        <w:t>שיטת 5 למה :</w:t>
      </w:r>
      <w:r w:rsidRPr="005D0213">
        <w:rPr>
          <w:rFonts w:asciiTheme="majorHAnsi" w:hAnsiTheme="majorHAnsi" w:cs="Calibri Light"/>
          <w:color w:val="002060"/>
          <w:sz w:val="22"/>
          <w:szCs w:val="22"/>
          <w:rtl/>
        </w:rPr>
        <w:t xml:space="preserve"> </w:t>
      </w:r>
      <w:r w:rsidRPr="00EB79C7">
        <w:rPr>
          <w:rFonts w:asciiTheme="majorHAnsi" w:hAnsiTheme="majorHAnsi" w:cs="Calibri Light"/>
          <w:color w:val="1F1F1F"/>
          <w:sz w:val="22"/>
          <w:szCs w:val="22"/>
          <w:rtl/>
        </w:rPr>
        <w:t>שאילת "למה?" חמש פעמים ברצף כדי להגיע לשורש הבעיה. כאשר נתקלים בבעיה, שואלים "למה?" חמש פעמים ברצף כדי להגיע לשורש הבעיה. כל תשובה מובילה לשאלת "למה?" הבאה, וכך חופרים עמוק יותר להבנת הסיבה האמיתית. נניח שהצוות נתקל בבעיית תחלופת עובדים גבוהה. שאלת "למה?" חמש פעמים תוביל מ"למה אנשים עוזבים?" עד לשורש הבעיה, כמו תרבות ארגונית או תהליכי ניהול.</w:t>
      </w:r>
    </w:p>
    <w:p w14:paraId="09711937" w14:textId="2D792CDF" w:rsidR="00EB79C7" w:rsidRPr="00EB79C7" w:rsidRDefault="001968C3" w:rsidP="00EB79C7">
      <w:pPr>
        <w:pStyle w:val="NormalWeb"/>
        <w:numPr>
          <w:ilvl w:val="0"/>
          <w:numId w:val="11"/>
        </w:numPr>
        <w:shd w:val="clear" w:color="auto" w:fill="FFFFFF"/>
        <w:bidi/>
        <w:spacing w:after="360"/>
        <w:rPr>
          <w:rFonts w:asciiTheme="majorHAnsi" w:hAnsiTheme="majorHAnsi" w:cs="Calibri Light"/>
          <w:color w:val="1F1F1F"/>
          <w:sz w:val="22"/>
          <w:szCs w:val="22"/>
        </w:rPr>
      </w:pPr>
      <w:r>
        <w:rPr>
          <w:rFonts w:asciiTheme="minorHAnsi" w:hAnsiTheme="minorHAnsi" w:cstheme="minorHAnsi" w:hint="cs"/>
          <w:color w:val="002060"/>
          <w:sz w:val="22"/>
          <w:szCs w:val="22"/>
          <w:rtl/>
        </w:rPr>
        <w:t>עבר- הווה- עתיד</w:t>
      </w:r>
      <w:r w:rsidR="00EB79C7" w:rsidRPr="005D0213">
        <w:rPr>
          <w:rFonts w:asciiTheme="minorHAnsi" w:hAnsiTheme="minorHAnsi" w:cstheme="minorHAnsi"/>
          <w:color w:val="002060"/>
          <w:sz w:val="22"/>
          <w:szCs w:val="22"/>
          <w:rtl/>
        </w:rPr>
        <w:t xml:space="preserve"> </w:t>
      </w:r>
      <w:r w:rsidR="005D0213">
        <w:rPr>
          <w:rFonts w:asciiTheme="minorHAnsi" w:hAnsiTheme="minorHAnsi" w:cstheme="minorHAnsi"/>
          <w:color w:val="002060"/>
          <w:sz w:val="22"/>
          <w:szCs w:val="22"/>
        </w:rPr>
        <w:t xml:space="preserve">: </w:t>
      </w:r>
      <w:r w:rsidR="00EB79C7" w:rsidRPr="00EB79C7">
        <w:rPr>
          <w:rFonts w:asciiTheme="majorHAnsi" w:hAnsiTheme="majorHAnsi" w:cs="Calibri Light"/>
          <w:color w:val="1F1F1F"/>
          <w:sz w:val="22"/>
          <w:szCs w:val="22"/>
          <w:rtl/>
        </w:rPr>
        <w:t>הצוות מדמיין את עצמו 5 או 10 שנים קדימה, ומנתח את האתגר מנקודת מבט עתידית. זה מאפשר שחרור מאילוצי ההווה.  כשהצוות מדמיין את האתגר בעוד עשור, הם משתחררים מאילוצים נוכחיים ויכולים לראות פתרונות ארוכי טווח שלא היו חושבים עליהם אחרת.</w:t>
      </w:r>
    </w:p>
    <w:p w14:paraId="52E10ACD" w14:textId="50F23A4B" w:rsidR="00EB79C7" w:rsidRPr="00EB79C7" w:rsidRDefault="00EB79C7" w:rsidP="00EB79C7">
      <w:pPr>
        <w:pStyle w:val="NormalWeb"/>
        <w:numPr>
          <w:ilvl w:val="0"/>
          <w:numId w:val="11"/>
        </w:numPr>
        <w:shd w:val="clear" w:color="auto" w:fill="FFFFFF"/>
        <w:bidi/>
        <w:spacing w:after="360"/>
        <w:rPr>
          <w:rFonts w:asciiTheme="majorHAnsi" w:hAnsiTheme="majorHAnsi" w:cs="Calibri Light"/>
          <w:color w:val="1F1F1F"/>
          <w:sz w:val="22"/>
          <w:szCs w:val="22"/>
        </w:rPr>
      </w:pPr>
      <w:r w:rsidRPr="001968C3">
        <w:rPr>
          <w:rFonts w:asciiTheme="minorHAnsi" w:hAnsiTheme="minorHAnsi" w:cstheme="minorHAnsi"/>
          <w:color w:val="002060"/>
          <w:sz w:val="22"/>
          <w:szCs w:val="22"/>
          <w:rtl/>
        </w:rPr>
        <w:t>מחליפים נקודת מבט</w:t>
      </w:r>
      <w:r w:rsidRPr="005D0213">
        <w:rPr>
          <w:rFonts w:asciiTheme="minorHAnsi" w:hAnsiTheme="minorHAnsi" w:cstheme="minorHAnsi"/>
          <w:b/>
          <w:bCs/>
          <w:color w:val="002060"/>
          <w:sz w:val="22"/>
          <w:szCs w:val="22"/>
          <w:rtl/>
        </w:rPr>
        <w:t xml:space="preserve"> </w:t>
      </w:r>
      <w:r w:rsidR="005D0213">
        <w:rPr>
          <w:rFonts w:asciiTheme="minorHAnsi" w:hAnsiTheme="minorHAnsi" w:cstheme="minorHAnsi"/>
          <w:b/>
          <w:bCs/>
          <w:color w:val="002060"/>
          <w:sz w:val="22"/>
          <w:szCs w:val="22"/>
        </w:rPr>
        <w:t xml:space="preserve">: </w:t>
      </w:r>
      <w:r w:rsidRPr="005D0213">
        <w:rPr>
          <w:rFonts w:asciiTheme="majorHAnsi" w:hAnsiTheme="majorHAnsi" w:cs="Calibri Light"/>
          <w:color w:val="002060"/>
          <w:sz w:val="22"/>
          <w:szCs w:val="22"/>
          <w:rtl/>
        </w:rPr>
        <w:t xml:space="preserve"> </w:t>
      </w:r>
      <w:r w:rsidRPr="00EB79C7">
        <w:rPr>
          <w:rFonts w:asciiTheme="majorHAnsi" w:hAnsiTheme="majorHAnsi" w:cs="Calibri Light"/>
          <w:color w:val="1F1F1F"/>
          <w:sz w:val="22"/>
          <w:szCs w:val="22"/>
          <w:rtl/>
        </w:rPr>
        <w:t>כל 15 דקות הצוות מחליף את נקודת המבט שלו: פעם כאופטימיסטים קיצוניים, פעם כפסימיסטים, פעם כחולמים ופעם כפרגמטיים.  גישה זו מאפשרת לצוות לבחון את האתגר מזוויות שונות לחלוטין. האופטימיסט יראה הזדמנויות, הפסימיסט יזהה סיכונים, והפרגמטיסט יציע דרכי פעולה מעשיות.</w:t>
      </w:r>
    </w:p>
    <w:sectPr w:rsidR="00EB79C7" w:rsidRPr="00EB79C7" w:rsidSect="003D5709">
      <w:footerReference w:type="default" r:id="rId10"/>
      <w:pgSz w:w="11906" w:h="16838"/>
      <w:pgMar w:top="1440" w:right="1800" w:bottom="1440" w:left="1800" w:header="708" w:footer="708" w:gutter="0"/>
      <w:pgBorders w:offsetFrom="page">
        <w:top w:val="dotted" w:sz="4" w:space="24" w:color="auto"/>
        <w:left w:val="dotted" w:sz="4" w:space="24" w:color="auto"/>
        <w:bottom w:val="dotted" w:sz="4" w:space="24" w:color="auto"/>
        <w:right w:val="dotted"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60053" w14:textId="77777777" w:rsidR="005C3A71" w:rsidRDefault="005C3A71" w:rsidP="00612B0F">
      <w:pPr>
        <w:spacing w:after="0" w:line="240" w:lineRule="auto"/>
      </w:pPr>
      <w:r>
        <w:separator/>
      </w:r>
    </w:p>
  </w:endnote>
  <w:endnote w:type="continuationSeparator" w:id="0">
    <w:p w14:paraId="4497FF51" w14:textId="77777777" w:rsidR="005C3A71" w:rsidRDefault="005C3A71" w:rsidP="00612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0FE1" w14:textId="77777777" w:rsidR="00612B0F" w:rsidRDefault="003D5709">
    <w:pPr>
      <w:pStyle w:val="Footer"/>
      <w:rPr>
        <w:noProof/>
        <w:rtl/>
      </w:rPr>
    </w:pPr>
    <w:r>
      <w:rPr>
        <w:rFonts w:hint="cs"/>
        <w:noProof/>
        <w:rtl/>
        <w:lang w:val="he-IL"/>
      </w:rPr>
      <w:drawing>
        <wp:anchor distT="0" distB="0" distL="114300" distR="114300" simplePos="0" relativeHeight="251658240" behindDoc="1" locked="0" layoutInCell="1" allowOverlap="1" wp14:anchorId="069CFDD0" wp14:editId="4FC1C7E3">
          <wp:simplePos x="0" y="0"/>
          <wp:positionH relativeFrom="margin">
            <wp:align>center</wp:align>
          </wp:positionH>
          <wp:positionV relativeFrom="paragraph">
            <wp:posOffset>-334264</wp:posOffset>
          </wp:positionV>
          <wp:extent cx="3128645" cy="768350"/>
          <wp:effectExtent l="0" t="0" r="0" b="0"/>
          <wp:wrapTight wrapText="bothSides">
            <wp:wrapPolygon edited="0">
              <wp:start x="17492" y="2142"/>
              <wp:lineTo x="2104" y="3749"/>
              <wp:lineTo x="1052" y="4284"/>
              <wp:lineTo x="1184" y="12853"/>
              <wp:lineTo x="3025" y="17673"/>
              <wp:lineTo x="19728" y="17673"/>
              <wp:lineTo x="19860" y="11782"/>
              <wp:lineTo x="20912" y="11782"/>
              <wp:lineTo x="20517" y="8033"/>
              <wp:lineTo x="18150" y="2142"/>
              <wp:lineTo x="17492" y="2142"/>
            </wp:wrapPolygon>
          </wp:wrapTight>
          <wp:docPr id="35786649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093201" name="תמונה 1610093201"/>
                  <pic:cNvPicPr/>
                </pic:nvPicPr>
                <pic:blipFill>
                  <a:blip r:embed="rId1">
                    <a:extLst>
                      <a:ext uri="{28A0092B-C50C-407E-A947-70E740481C1C}">
                        <a14:useLocalDpi xmlns:a14="http://schemas.microsoft.com/office/drawing/2010/main" val="0"/>
                      </a:ext>
                    </a:extLst>
                  </a:blip>
                  <a:stretch>
                    <a:fillRect/>
                  </a:stretch>
                </pic:blipFill>
                <pic:spPr>
                  <a:xfrm>
                    <a:off x="0" y="0"/>
                    <a:ext cx="3128645" cy="768350"/>
                  </a:xfrm>
                  <a:prstGeom prst="rect">
                    <a:avLst/>
                  </a:prstGeom>
                </pic:spPr>
              </pic:pic>
            </a:graphicData>
          </a:graphic>
          <wp14:sizeRelH relativeFrom="margin">
            <wp14:pctWidth>0</wp14:pctWidth>
          </wp14:sizeRelH>
          <wp14:sizeRelV relativeFrom="margin">
            <wp14:pctHeight>0</wp14:pctHeight>
          </wp14:sizeRelV>
        </wp:anchor>
      </w:drawing>
    </w:r>
  </w:p>
  <w:p w14:paraId="34A7FCF0" w14:textId="77777777" w:rsidR="00612B0F" w:rsidRDefault="00612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23451" w14:textId="77777777" w:rsidR="005C3A71" w:rsidRDefault="005C3A71" w:rsidP="00612B0F">
      <w:pPr>
        <w:spacing w:after="0" w:line="240" w:lineRule="auto"/>
      </w:pPr>
      <w:r>
        <w:separator/>
      </w:r>
    </w:p>
  </w:footnote>
  <w:footnote w:type="continuationSeparator" w:id="0">
    <w:p w14:paraId="16B3D632" w14:textId="77777777" w:rsidR="005C3A71" w:rsidRDefault="005C3A71" w:rsidP="00612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1A6649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94226" o:spid="_x0000_i1025" type="#_x0000_t75" style="width:563.5pt;height:526pt;visibility:visible;mso-wrap-style:square">
            <v:imagedata r:id="rId1" o:title=""/>
          </v:shape>
        </w:pict>
      </mc:Choice>
      <mc:Fallback>
        <w:drawing>
          <wp:inline distT="0" distB="0" distL="0" distR="0" wp14:anchorId="5EFF0005" wp14:editId="5EFF0006">
            <wp:extent cx="7156450" cy="6680200"/>
            <wp:effectExtent l="0" t="0" r="0" b="0"/>
            <wp:docPr id="9394226" name="Picture 9394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56450" cy="6680200"/>
                    </a:xfrm>
                    <a:prstGeom prst="rect">
                      <a:avLst/>
                    </a:prstGeom>
                    <a:noFill/>
                    <a:ln>
                      <a:noFill/>
                    </a:ln>
                  </pic:spPr>
                </pic:pic>
              </a:graphicData>
            </a:graphic>
          </wp:inline>
        </w:drawing>
      </mc:Fallback>
    </mc:AlternateContent>
  </w:numPicBullet>
  <w:abstractNum w:abstractNumId="0" w15:restartNumberingAfterBreak="0">
    <w:nsid w:val="015B22A6"/>
    <w:multiLevelType w:val="multilevel"/>
    <w:tmpl w:val="D222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C0522"/>
    <w:multiLevelType w:val="hybridMultilevel"/>
    <w:tmpl w:val="5032DDD4"/>
    <w:lvl w:ilvl="0" w:tplc="FB9ACBB0">
      <w:start w:val="1"/>
      <w:numFmt w:val="bullet"/>
      <w:lvlText w:val=""/>
      <w:lvlPicBulletId w:val="0"/>
      <w:lvlJc w:val="left"/>
      <w:pPr>
        <w:ind w:left="1080" w:hanging="360"/>
      </w:pPr>
      <w:rPr>
        <w:rFonts w:ascii="Symbol" w:hAnsi="Symbol" w:hint="default"/>
        <w:color w:val="auto"/>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070C772A"/>
    <w:multiLevelType w:val="hybridMultilevel"/>
    <w:tmpl w:val="8F983122"/>
    <w:lvl w:ilvl="0" w:tplc="FB9ACBB0">
      <w:start w:val="1"/>
      <w:numFmt w:val="bullet"/>
      <w:lvlText w:val=""/>
      <w:lvlPicBulletId w:val="0"/>
      <w:lvlJc w:val="left"/>
      <w:pPr>
        <w:ind w:left="1080" w:hanging="360"/>
      </w:pPr>
      <w:rPr>
        <w:rFonts w:ascii="Symbol" w:hAnsi="Symbol" w:hint="default"/>
        <w:color w:val="auto"/>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10DF76FD"/>
    <w:multiLevelType w:val="hybridMultilevel"/>
    <w:tmpl w:val="3E6880E8"/>
    <w:lvl w:ilvl="0" w:tplc="FB9ACBB0">
      <w:start w:val="1"/>
      <w:numFmt w:val="bullet"/>
      <w:lvlText w:val=""/>
      <w:lvlPicBulletId w:val="0"/>
      <w:lvlJc w:val="left"/>
      <w:pPr>
        <w:ind w:left="1080" w:hanging="360"/>
      </w:pPr>
      <w:rPr>
        <w:rFonts w:ascii="Symbol" w:hAnsi="Symbol" w:hint="default"/>
        <w:color w:val="auto"/>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15BC1164"/>
    <w:multiLevelType w:val="hybridMultilevel"/>
    <w:tmpl w:val="98381DCC"/>
    <w:lvl w:ilvl="0" w:tplc="FB9ACBB0">
      <w:start w:val="1"/>
      <w:numFmt w:val="bullet"/>
      <w:lvlText w:val=""/>
      <w:lvlPicBulletId w:val="0"/>
      <w:lvlJc w:val="left"/>
      <w:pPr>
        <w:ind w:left="1080" w:hanging="360"/>
      </w:pPr>
      <w:rPr>
        <w:rFonts w:ascii="Symbol" w:hAnsi="Symbol" w:hint="default"/>
        <w:color w:val="auto"/>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3297158E"/>
    <w:multiLevelType w:val="hybridMultilevel"/>
    <w:tmpl w:val="1EE23E8A"/>
    <w:lvl w:ilvl="0" w:tplc="FB9ACBB0">
      <w:start w:val="1"/>
      <w:numFmt w:val="bullet"/>
      <w:lvlText w:val=""/>
      <w:lvlPicBulletId w:val="0"/>
      <w:lvlJc w:val="left"/>
      <w:pPr>
        <w:ind w:left="1080" w:hanging="360"/>
      </w:pPr>
      <w:rPr>
        <w:rFonts w:ascii="Symbol" w:hAnsi="Symbol" w:hint="default"/>
        <w:color w:val="auto"/>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377A0560"/>
    <w:multiLevelType w:val="hybridMultilevel"/>
    <w:tmpl w:val="21C83A2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82F0F78"/>
    <w:multiLevelType w:val="hybridMultilevel"/>
    <w:tmpl w:val="40B24CBE"/>
    <w:lvl w:ilvl="0" w:tplc="FB9ACBB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E7419"/>
    <w:multiLevelType w:val="hybridMultilevel"/>
    <w:tmpl w:val="E02EF33A"/>
    <w:lvl w:ilvl="0" w:tplc="BE020478">
      <w:start w:val="1"/>
      <w:numFmt w:val="decimal"/>
      <w:lvlText w:val="%1."/>
      <w:lvlJc w:val="left"/>
      <w:pPr>
        <w:ind w:left="720" w:hanging="360"/>
      </w:pPr>
      <w:rPr>
        <w:rFonts w:asciiTheme="minorHAnsi" w:eastAsia="Times New Roman" w:hAnsiTheme="minorHAnsi" w:cs="Calibr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9A12683"/>
    <w:multiLevelType w:val="hybridMultilevel"/>
    <w:tmpl w:val="0CE07062"/>
    <w:lvl w:ilvl="0" w:tplc="41420924">
      <w:start w:val="1"/>
      <w:numFmt w:val="decimal"/>
      <w:lvlText w:val="%1."/>
      <w:lvlJc w:val="left"/>
      <w:pPr>
        <w:ind w:left="720" w:hanging="360"/>
      </w:pPr>
      <w:rPr>
        <w:rFonts w:cs="Calibri Light"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EA454E5"/>
    <w:multiLevelType w:val="hybridMultilevel"/>
    <w:tmpl w:val="3C028EB4"/>
    <w:lvl w:ilvl="0" w:tplc="FB9ACBB0">
      <w:start w:val="1"/>
      <w:numFmt w:val="bullet"/>
      <w:lvlText w:val=""/>
      <w:lvlPicBulletId w:val="0"/>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EDE7D66"/>
    <w:multiLevelType w:val="hybridMultilevel"/>
    <w:tmpl w:val="E634F1EE"/>
    <w:lvl w:ilvl="0" w:tplc="FB9ACBB0">
      <w:start w:val="1"/>
      <w:numFmt w:val="bullet"/>
      <w:lvlText w:val=""/>
      <w:lvlPicBulletId w:val="0"/>
      <w:lvlJc w:val="left"/>
      <w:pPr>
        <w:ind w:left="1440" w:hanging="360"/>
      </w:pPr>
      <w:rPr>
        <w:rFonts w:ascii="Symbol" w:hAnsi="Symbol" w:hint="default"/>
        <w:color w:val="auto"/>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2" w15:restartNumberingAfterBreak="0">
    <w:nsid w:val="45005F4C"/>
    <w:multiLevelType w:val="hybridMultilevel"/>
    <w:tmpl w:val="4134B22E"/>
    <w:lvl w:ilvl="0" w:tplc="FB9ACBB0">
      <w:start w:val="1"/>
      <w:numFmt w:val="bullet"/>
      <w:lvlText w:val=""/>
      <w:lvlPicBulletId w:val="0"/>
      <w:lvlJc w:val="left"/>
      <w:pPr>
        <w:ind w:left="1080" w:hanging="360"/>
      </w:pPr>
      <w:rPr>
        <w:rFonts w:ascii="Symbol" w:hAnsi="Symbol" w:hint="default"/>
        <w:color w:val="auto"/>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 w15:restartNumberingAfterBreak="0">
    <w:nsid w:val="47C2333B"/>
    <w:multiLevelType w:val="multilevel"/>
    <w:tmpl w:val="4B80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DC7892"/>
    <w:multiLevelType w:val="hybridMultilevel"/>
    <w:tmpl w:val="B8B21512"/>
    <w:lvl w:ilvl="0" w:tplc="FB9ACBB0">
      <w:start w:val="1"/>
      <w:numFmt w:val="bullet"/>
      <w:lvlText w:val=""/>
      <w:lvlPicBulletId w:val="0"/>
      <w:lvlJc w:val="left"/>
      <w:pPr>
        <w:ind w:left="1080" w:hanging="360"/>
      </w:pPr>
      <w:rPr>
        <w:rFonts w:ascii="Symbol" w:hAnsi="Symbol" w:hint="default"/>
        <w:color w:val="auto"/>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5" w15:restartNumberingAfterBreak="0">
    <w:nsid w:val="4C2C7EBD"/>
    <w:multiLevelType w:val="hybridMultilevel"/>
    <w:tmpl w:val="E69CACB2"/>
    <w:lvl w:ilvl="0" w:tplc="FB9ACBB0">
      <w:start w:val="1"/>
      <w:numFmt w:val="bullet"/>
      <w:lvlText w:val=""/>
      <w:lvlPicBulletId w:val="0"/>
      <w:lvlJc w:val="left"/>
      <w:pPr>
        <w:ind w:left="1080" w:hanging="360"/>
      </w:pPr>
      <w:rPr>
        <w:rFonts w:ascii="Symbol" w:hAnsi="Symbol" w:hint="default"/>
        <w:color w:val="auto"/>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6" w15:restartNumberingAfterBreak="0">
    <w:nsid w:val="4F413772"/>
    <w:multiLevelType w:val="multilevel"/>
    <w:tmpl w:val="906E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CB0FCF"/>
    <w:multiLevelType w:val="multilevel"/>
    <w:tmpl w:val="6936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8C3F32"/>
    <w:multiLevelType w:val="hybridMultilevel"/>
    <w:tmpl w:val="8288057C"/>
    <w:lvl w:ilvl="0" w:tplc="B92A3520">
      <w:start w:val="3"/>
      <w:numFmt w:val="bullet"/>
      <w:lvlText w:val="•"/>
      <w:lvlJc w:val="left"/>
      <w:pPr>
        <w:ind w:left="720" w:hanging="360"/>
      </w:pPr>
      <w:rPr>
        <w:rFonts w:ascii="Calibri Light" w:eastAsiaTheme="minorHAns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3125601"/>
    <w:multiLevelType w:val="hybridMultilevel"/>
    <w:tmpl w:val="47A287D0"/>
    <w:lvl w:ilvl="0" w:tplc="FB9ACBB0">
      <w:start w:val="1"/>
      <w:numFmt w:val="bullet"/>
      <w:lvlText w:val=""/>
      <w:lvlPicBulletId w:val="0"/>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403696D"/>
    <w:multiLevelType w:val="hybridMultilevel"/>
    <w:tmpl w:val="90A6AA3A"/>
    <w:lvl w:ilvl="0" w:tplc="FB9ACBB0">
      <w:start w:val="1"/>
      <w:numFmt w:val="bullet"/>
      <w:lvlText w:val=""/>
      <w:lvlPicBulletId w:val="0"/>
      <w:lvlJc w:val="left"/>
      <w:pPr>
        <w:ind w:left="1080" w:hanging="360"/>
      </w:pPr>
      <w:rPr>
        <w:rFonts w:ascii="Symbol" w:hAnsi="Symbol" w:hint="default"/>
        <w:color w:val="auto"/>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1" w15:restartNumberingAfterBreak="0">
    <w:nsid w:val="7FEC4C88"/>
    <w:multiLevelType w:val="multilevel"/>
    <w:tmpl w:val="5FFA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538806">
    <w:abstractNumId w:val="16"/>
  </w:num>
  <w:num w:numId="2" w16cid:durableId="1455635611">
    <w:abstractNumId w:val="7"/>
  </w:num>
  <w:num w:numId="3" w16cid:durableId="1874147351">
    <w:abstractNumId w:val="17"/>
  </w:num>
  <w:num w:numId="4" w16cid:durableId="1654483998">
    <w:abstractNumId w:val="21"/>
  </w:num>
  <w:num w:numId="5" w16cid:durableId="1075786636">
    <w:abstractNumId w:val="0"/>
  </w:num>
  <w:num w:numId="6" w16cid:durableId="414473926">
    <w:abstractNumId w:val="13"/>
  </w:num>
  <w:num w:numId="7" w16cid:durableId="196161376">
    <w:abstractNumId w:val="11"/>
  </w:num>
  <w:num w:numId="8" w16cid:durableId="1589072662">
    <w:abstractNumId w:val="8"/>
  </w:num>
  <w:num w:numId="9" w16cid:durableId="511604120">
    <w:abstractNumId w:val="9"/>
  </w:num>
  <w:num w:numId="10" w16cid:durableId="1495148742">
    <w:abstractNumId w:val="19"/>
  </w:num>
  <w:num w:numId="11" w16cid:durableId="753169423">
    <w:abstractNumId w:val="10"/>
  </w:num>
  <w:num w:numId="12" w16cid:durableId="729695129">
    <w:abstractNumId w:val="6"/>
  </w:num>
  <w:num w:numId="13" w16cid:durableId="2134515882">
    <w:abstractNumId w:val="12"/>
  </w:num>
  <w:num w:numId="14" w16cid:durableId="1408068969">
    <w:abstractNumId w:val="4"/>
  </w:num>
  <w:num w:numId="15" w16cid:durableId="367997711">
    <w:abstractNumId w:val="20"/>
  </w:num>
  <w:num w:numId="16" w16cid:durableId="1011105588">
    <w:abstractNumId w:val="18"/>
  </w:num>
  <w:num w:numId="17" w16cid:durableId="1840582830">
    <w:abstractNumId w:val="1"/>
  </w:num>
  <w:num w:numId="18" w16cid:durableId="673145762">
    <w:abstractNumId w:val="3"/>
  </w:num>
  <w:num w:numId="19" w16cid:durableId="2248455">
    <w:abstractNumId w:val="2"/>
  </w:num>
  <w:num w:numId="20" w16cid:durableId="2091810198">
    <w:abstractNumId w:val="5"/>
  </w:num>
  <w:num w:numId="21" w16cid:durableId="1797915789">
    <w:abstractNumId w:val="15"/>
  </w:num>
  <w:num w:numId="22" w16cid:durableId="14208306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22"/>
    <w:rsid w:val="00005D41"/>
    <w:rsid w:val="00044035"/>
    <w:rsid w:val="000C7DD8"/>
    <w:rsid w:val="000F2576"/>
    <w:rsid w:val="00146A78"/>
    <w:rsid w:val="001968C3"/>
    <w:rsid w:val="001D5EB8"/>
    <w:rsid w:val="001D7EB0"/>
    <w:rsid w:val="002175CE"/>
    <w:rsid w:val="002255A8"/>
    <w:rsid w:val="002271AA"/>
    <w:rsid w:val="00233DA4"/>
    <w:rsid w:val="002715AF"/>
    <w:rsid w:val="002777D6"/>
    <w:rsid w:val="00287752"/>
    <w:rsid w:val="002F1CB9"/>
    <w:rsid w:val="00346B88"/>
    <w:rsid w:val="00374138"/>
    <w:rsid w:val="003C79EB"/>
    <w:rsid w:val="003D014D"/>
    <w:rsid w:val="003D5709"/>
    <w:rsid w:val="00412C7E"/>
    <w:rsid w:val="00451208"/>
    <w:rsid w:val="00495C4E"/>
    <w:rsid w:val="005110B7"/>
    <w:rsid w:val="00521B07"/>
    <w:rsid w:val="005412D8"/>
    <w:rsid w:val="0057505C"/>
    <w:rsid w:val="00582544"/>
    <w:rsid w:val="0058790D"/>
    <w:rsid w:val="00587924"/>
    <w:rsid w:val="00595C63"/>
    <w:rsid w:val="005C3A71"/>
    <w:rsid w:val="005C4A2B"/>
    <w:rsid w:val="005D0213"/>
    <w:rsid w:val="00606A22"/>
    <w:rsid w:val="00612B0F"/>
    <w:rsid w:val="00691ABA"/>
    <w:rsid w:val="006B1E7B"/>
    <w:rsid w:val="006B3E11"/>
    <w:rsid w:val="006D51BE"/>
    <w:rsid w:val="00710EFE"/>
    <w:rsid w:val="007377FE"/>
    <w:rsid w:val="00774CB6"/>
    <w:rsid w:val="007C3602"/>
    <w:rsid w:val="007D777A"/>
    <w:rsid w:val="007F4D19"/>
    <w:rsid w:val="00822A51"/>
    <w:rsid w:val="00861F3E"/>
    <w:rsid w:val="00886557"/>
    <w:rsid w:val="0089143B"/>
    <w:rsid w:val="008B7706"/>
    <w:rsid w:val="008C12EA"/>
    <w:rsid w:val="008D6911"/>
    <w:rsid w:val="009218D8"/>
    <w:rsid w:val="00935590"/>
    <w:rsid w:val="00950834"/>
    <w:rsid w:val="00966779"/>
    <w:rsid w:val="00976827"/>
    <w:rsid w:val="009809E3"/>
    <w:rsid w:val="00984724"/>
    <w:rsid w:val="009A6BF6"/>
    <w:rsid w:val="009B77D8"/>
    <w:rsid w:val="00A05F9A"/>
    <w:rsid w:val="00A53A5E"/>
    <w:rsid w:val="00AB4659"/>
    <w:rsid w:val="00AC2E94"/>
    <w:rsid w:val="00AC37B4"/>
    <w:rsid w:val="00AC38C3"/>
    <w:rsid w:val="00B15F9C"/>
    <w:rsid w:val="00B31AA4"/>
    <w:rsid w:val="00B6485D"/>
    <w:rsid w:val="00B71DA4"/>
    <w:rsid w:val="00B77FD7"/>
    <w:rsid w:val="00B80339"/>
    <w:rsid w:val="00B90733"/>
    <w:rsid w:val="00BF1016"/>
    <w:rsid w:val="00C1784F"/>
    <w:rsid w:val="00C37C0D"/>
    <w:rsid w:val="00C53AA3"/>
    <w:rsid w:val="00C74B91"/>
    <w:rsid w:val="00CA7964"/>
    <w:rsid w:val="00CB4342"/>
    <w:rsid w:val="00D322AF"/>
    <w:rsid w:val="00DA2818"/>
    <w:rsid w:val="00DA3AE8"/>
    <w:rsid w:val="00DB65AC"/>
    <w:rsid w:val="00DD0316"/>
    <w:rsid w:val="00E064DF"/>
    <w:rsid w:val="00E1549B"/>
    <w:rsid w:val="00E22D13"/>
    <w:rsid w:val="00E2761A"/>
    <w:rsid w:val="00EB79C7"/>
    <w:rsid w:val="00ED45CD"/>
    <w:rsid w:val="00F8358B"/>
    <w:rsid w:val="00FA7734"/>
    <w:rsid w:val="00FD1260"/>
    <w:rsid w:val="00FD4E2A"/>
    <w:rsid w:val="00FF604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32AF2"/>
  <w15:chartTrackingRefBased/>
  <w15:docId w15:val="{98C6CE5D-A46E-4B85-9575-55D0D4A8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606A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6A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6A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6A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6A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6A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A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A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A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A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6A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6A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6A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6A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6A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A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A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A22"/>
    <w:rPr>
      <w:rFonts w:eastAsiaTheme="majorEastAsia" w:cstheme="majorBidi"/>
      <w:color w:val="272727" w:themeColor="text1" w:themeTint="D8"/>
    </w:rPr>
  </w:style>
  <w:style w:type="paragraph" w:styleId="Title">
    <w:name w:val="Title"/>
    <w:basedOn w:val="Normal"/>
    <w:next w:val="Normal"/>
    <w:link w:val="TitleChar"/>
    <w:uiPriority w:val="10"/>
    <w:qFormat/>
    <w:rsid w:val="00606A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A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A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A22"/>
    <w:pPr>
      <w:spacing w:before="160"/>
      <w:jc w:val="center"/>
    </w:pPr>
    <w:rPr>
      <w:i/>
      <w:iCs/>
      <w:color w:val="404040" w:themeColor="text1" w:themeTint="BF"/>
    </w:rPr>
  </w:style>
  <w:style w:type="character" w:customStyle="1" w:styleId="QuoteChar">
    <w:name w:val="Quote Char"/>
    <w:basedOn w:val="DefaultParagraphFont"/>
    <w:link w:val="Quote"/>
    <w:uiPriority w:val="29"/>
    <w:rsid w:val="00606A22"/>
    <w:rPr>
      <w:i/>
      <w:iCs/>
      <w:color w:val="404040" w:themeColor="text1" w:themeTint="BF"/>
    </w:rPr>
  </w:style>
  <w:style w:type="paragraph" w:styleId="ListParagraph">
    <w:name w:val="List Paragraph"/>
    <w:basedOn w:val="Normal"/>
    <w:uiPriority w:val="34"/>
    <w:qFormat/>
    <w:rsid w:val="00606A22"/>
    <w:pPr>
      <w:ind w:left="720"/>
      <w:contextualSpacing/>
    </w:pPr>
  </w:style>
  <w:style w:type="character" w:styleId="IntenseEmphasis">
    <w:name w:val="Intense Emphasis"/>
    <w:basedOn w:val="DefaultParagraphFont"/>
    <w:uiPriority w:val="21"/>
    <w:qFormat/>
    <w:rsid w:val="00606A22"/>
    <w:rPr>
      <w:i/>
      <w:iCs/>
      <w:color w:val="2F5496" w:themeColor="accent1" w:themeShade="BF"/>
    </w:rPr>
  </w:style>
  <w:style w:type="paragraph" w:styleId="IntenseQuote">
    <w:name w:val="Intense Quote"/>
    <w:basedOn w:val="Normal"/>
    <w:next w:val="Normal"/>
    <w:link w:val="IntenseQuoteChar"/>
    <w:uiPriority w:val="30"/>
    <w:qFormat/>
    <w:rsid w:val="00606A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6A22"/>
    <w:rPr>
      <w:i/>
      <w:iCs/>
      <w:color w:val="2F5496" w:themeColor="accent1" w:themeShade="BF"/>
    </w:rPr>
  </w:style>
  <w:style w:type="character" w:styleId="IntenseReference">
    <w:name w:val="Intense Reference"/>
    <w:basedOn w:val="DefaultParagraphFont"/>
    <w:uiPriority w:val="32"/>
    <w:qFormat/>
    <w:rsid w:val="00606A22"/>
    <w:rPr>
      <w:b/>
      <w:bCs/>
      <w:smallCaps/>
      <w:color w:val="2F5496" w:themeColor="accent1" w:themeShade="BF"/>
      <w:spacing w:val="5"/>
    </w:rPr>
  </w:style>
  <w:style w:type="paragraph" w:styleId="NormalWeb">
    <w:name w:val="Normal (Web)"/>
    <w:basedOn w:val="Normal"/>
    <w:uiPriority w:val="99"/>
    <w:unhideWhenUsed/>
    <w:rsid w:val="00606A2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12B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612B0F"/>
  </w:style>
  <w:style w:type="paragraph" w:styleId="Footer">
    <w:name w:val="footer"/>
    <w:basedOn w:val="Normal"/>
    <w:link w:val="FooterChar"/>
    <w:uiPriority w:val="99"/>
    <w:unhideWhenUsed/>
    <w:rsid w:val="00612B0F"/>
    <w:pPr>
      <w:tabs>
        <w:tab w:val="center" w:pos="4153"/>
        <w:tab w:val="right" w:pos="8306"/>
      </w:tabs>
      <w:spacing w:after="0" w:line="240" w:lineRule="auto"/>
    </w:pPr>
  </w:style>
  <w:style w:type="character" w:customStyle="1" w:styleId="FooterChar">
    <w:name w:val="Footer Char"/>
    <w:basedOn w:val="DefaultParagraphFont"/>
    <w:link w:val="Footer"/>
    <w:uiPriority w:val="99"/>
    <w:rsid w:val="00612B0F"/>
  </w:style>
  <w:style w:type="table" w:styleId="TableGrid">
    <w:name w:val="Table Grid"/>
    <w:basedOn w:val="TableNormal"/>
    <w:uiPriority w:val="39"/>
    <w:rsid w:val="009218D8"/>
    <w:pPr>
      <w:spacing w:after="0" w:line="240" w:lineRule="auto"/>
    </w:pPr>
    <w:rPr>
      <w:rFonts w:eastAsiaTheme="minorEastAsia"/>
      <w:lang w:val="en-IL"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5870">
      <w:bodyDiv w:val="1"/>
      <w:marLeft w:val="0"/>
      <w:marRight w:val="0"/>
      <w:marTop w:val="0"/>
      <w:marBottom w:val="0"/>
      <w:divBdr>
        <w:top w:val="none" w:sz="0" w:space="0" w:color="auto"/>
        <w:left w:val="none" w:sz="0" w:space="0" w:color="auto"/>
        <w:bottom w:val="none" w:sz="0" w:space="0" w:color="auto"/>
        <w:right w:val="none" w:sz="0" w:space="0" w:color="auto"/>
      </w:divBdr>
    </w:div>
    <w:div w:id="245308170">
      <w:bodyDiv w:val="1"/>
      <w:marLeft w:val="0"/>
      <w:marRight w:val="0"/>
      <w:marTop w:val="0"/>
      <w:marBottom w:val="0"/>
      <w:divBdr>
        <w:top w:val="none" w:sz="0" w:space="0" w:color="auto"/>
        <w:left w:val="none" w:sz="0" w:space="0" w:color="auto"/>
        <w:bottom w:val="none" w:sz="0" w:space="0" w:color="auto"/>
        <w:right w:val="none" w:sz="0" w:space="0" w:color="auto"/>
      </w:divBdr>
    </w:div>
    <w:div w:id="268858699">
      <w:bodyDiv w:val="1"/>
      <w:marLeft w:val="0"/>
      <w:marRight w:val="0"/>
      <w:marTop w:val="0"/>
      <w:marBottom w:val="0"/>
      <w:divBdr>
        <w:top w:val="none" w:sz="0" w:space="0" w:color="auto"/>
        <w:left w:val="none" w:sz="0" w:space="0" w:color="auto"/>
        <w:bottom w:val="none" w:sz="0" w:space="0" w:color="auto"/>
        <w:right w:val="none" w:sz="0" w:space="0" w:color="auto"/>
      </w:divBdr>
    </w:div>
    <w:div w:id="185021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5DD82-9197-4C1E-9AD7-4C71B4D7D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Klil Etrog</dc:creator>
  <cp:keywords/>
  <dc:description/>
  <cp:lastModifiedBy>Hila Ben Hamo</cp:lastModifiedBy>
  <cp:revision>79</cp:revision>
  <dcterms:created xsi:type="dcterms:W3CDTF">2024-06-24T13:23:00Z</dcterms:created>
  <dcterms:modified xsi:type="dcterms:W3CDTF">2025-01-09T10:07:00Z</dcterms:modified>
</cp:coreProperties>
</file>